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93C" w:rsidRPr="001D0A87" w:rsidRDefault="00B9493C" w:rsidP="00BB7954">
      <w:pPr>
        <w:tabs>
          <w:tab w:val="left" w:pos="4980"/>
        </w:tabs>
        <w:spacing w:after="0" w:line="240" w:lineRule="auto"/>
        <w:ind w:left="5103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</w:pPr>
      <w:r w:rsidRPr="001D0A87"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  <w:t>ПРОЕКТ</w:t>
      </w:r>
    </w:p>
    <w:p w:rsidR="00B9493C" w:rsidRPr="004B10EA" w:rsidRDefault="00B9493C" w:rsidP="004B10EA">
      <w:pPr>
        <w:suppressAutoHyphens/>
        <w:spacing w:after="0" w:line="200" w:lineRule="exact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B9493C" w:rsidRDefault="00B9493C" w:rsidP="004B10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0A0"/>
      </w:tblPr>
      <w:tblGrid>
        <w:gridCol w:w="6946"/>
      </w:tblGrid>
      <w:tr w:rsidR="00B9493C" w:rsidTr="004A65A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9493C" w:rsidRDefault="00B9493C" w:rsidP="004A65A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Волгоградская область</w:t>
            </w:r>
          </w:p>
        </w:tc>
      </w:tr>
      <w:tr w:rsidR="00B9493C" w:rsidTr="004A65A8">
        <w:trPr>
          <w:jc w:val="center"/>
        </w:trPr>
        <w:tc>
          <w:tcPr>
            <w:tcW w:w="6946" w:type="dxa"/>
          </w:tcPr>
          <w:p w:rsidR="00B9493C" w:rsidRDefault="00B9493C" w:rsidP="004A65A8">
            <w:pPr>
              <w:suppressAutoHyphens/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B9493C" w:rsidTr="004A65A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9493C" w:rsidRDefault="00B9493C" w:rsidP="004A65A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Торгунское сельское поселение</w:t>
            </w:r>
          </w:p>
        </w:tc>
      </w:tr>
      <w:tr w:rsidR="00B9493C" w:rsidTr="004A65A8">
        <w:trPr>
          <w:jc w:val="center"/>
        </w:trPr>
        <w:tc>
          <w:tcPr>
            <w:tcW w:w="6946" w:type="dxa"/>
          </w:tcPr>
          <w:p w:rsidR="00B9493C" w:rsidRDefault="00B9493C" w:rsidP="004A65A8">
            <w:pPr>
              <w:suppressAutoHyphens/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B9493C" w:rsidTr="004A65A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9493C" w:rsidRDefault="00B9493C" w:rsidP="004A65A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Торгунская сельская Дума</w:t>
            </w:r>
          </w:p>
        </w:tc>
      </w:tr>
      <w:tr w:rsidR="00B9493C" w:rsidTr="004A65A8">
        <w:trPr>
          <w:jc w:val="center"/>
        </w:trPr>
        <w:tc>
          <w:tcPr>
            <w:tcW w:w="6946" w:type="dxa"/>
          </w:tcPr>
          <w:p w:rsidR="00B9493C" w:rsidRDefault="00B9493C" w:rsidP="004A65A8">
            <w:pPr>
              <w:suppressAutoHyphens/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B9493C" w:rsidRPr="00D01917" w:rsidRDefault="00B9493C" w:rsidP="001D0A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493C" w:rsidRPr="00D01917" w:rsidRDefault="00B9493C" w:rsidP="004B1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B9493C" w:rsidRPr="00D01917" w:rsidRDefault="00B9493C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493C" w:rsidRPr="00D01917" w:rsidRDefault="00B9493C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493C" w:rsidRPr="00D01917" w:rsidRDefault="00B9493C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26 июля  2019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</w:t>
      </w:r>
    </w:p>
    <w:p w:rsidR="00B9493C" w:rsidRPr="00D01917" w:rsidRDefault="00B9493C" w:rsidP="004B10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9493C" w:rsidRDefault="00B9493C" w:rsidP="009820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Об утверждении </w:t>
      </w:r>
      <w:r w:rsidRPr="0098202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я</w:t>
      </w:r>
      <w:r w:rsidRPr="0098202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об архиве</w:t>
      </w:r>
    </w:p>
    <w:p w:rsidR="00B9493C" w:rsidRPr="00D01917" w:rsidRDefault="00B9493C" w:rsidP="009820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Торгунской сельской Думы</w:t>
      </w:r>
    </w:p>
    <w:p w:rsidR="00B9493C" w:rsidRPr="00D01917" w:rsidRDefault="00B9493C" w:rsidP="004B10E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D01917" w:rsidRDefault="00B9493C" w:rsidP="004B10E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Pr="002056A3">
        <w:rPr>
          <w:rFonts w:ascii="Times New Roman" w:hAnsi="Times New Roman" w:cs="Times New Roman"/>
          <w:sz w:val="28"/>
          <w:szCs w:val="28"/>
          <w:lang w:eastAsia="ar-SA"/>
        </w:rPr>
        <w:t>Федеральным законом от 22.10.2004 № 125-ФЗ "Об архивном деле в Российской Федерации"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 Федеральном архивном агентстве, утвержденн</w:t>
      </w:r>
      <w:r>
        <w:rPr>
          <w:rFonts w:ascii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Указом Президента Российской Федерации от 22 июня 2016 г. № 293 "Вопросы Феде</w:t>
      </w:r>
      <w:r>
        <w:rPr>
          <w:rFonts w:ascii="Times New Roman" w:hAnsi="Times New Roman" w:cs="Times New Roman"/>
          <w:sz w:val="28"/>
          <w:szCs w:val="28"/>
          <w:lang w:eastAsia="ar-SA"/>
        </w:rPr>
        <w:t>рального архивного агентства", П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римерн</w:t>
      </w:r>
      <w:r>
        <w:rPr>
          <w:rFonts w:ascii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организации, утвержденного приказом Росархива от 11.04.2018г. № 42</w:t>
      </w:r>
    </w:p>
    <w:p w:rsidR="00B9493C" w:rsidRPr="00D01917" w:rsidRDefault="00B9493C" w:rsidP="004B10EA">
      <w:pPr>
        <w:suppressAutoHyphens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D01917" w:rsidRDefault="00B9493C" w:rsidP="00982021">
      <w:pPr>
        <w:suppressAutoHyphens/>
        <w:spacing w:after="0" w:line="240" w:lineRule="auto"/>
        <w:ind w:firstLine="69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РЕШИЛА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B9493C" w:rsidRPr="00D01917" w:rsidRDefault="00B9493C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D01917" w:rsidRDefault="00B9493C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sz w:val="28"/>
          <w:szCs w:val="28"/>
          <w:lang w:eastAsia="ar-SA"/>
        </w:rPr>
        <w:t xml:space="preserve">1. Утвердить 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D01917">
        <w:rPr>
          <w:rFonts w:ascii="Times New Roman" w:hAnsi="Times New Roman" w:cs="Times New Roman"/>
          <w:sz w:val="28"/>
          <w:szCs w:val="28"/>
          <w:lang w:eastAsia="ar-SA"/>
        </w:rPr>
        <w:t>(прилагается).</w:t>
      </w:r>
    </w:p>
    <w:p w:rsidR="00B9493C" w:rsidRPr="00D01917" w:rsidRDefault="00B9493C" w:rsidP="00AC2A19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Обнародовать настоящее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 в установленных местах и разместить в сети Интернет на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Торгунского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поселения.</w:t>
      </w:r>
    </w:p>
    <w:p w:rsidR="00B9493C" w:rsidRPr="00D01917" w:rsidRDefault="00B9493C" w:rsidP="004B10EA">
      <w:pPr>
        <w:widowControl w:val="0"/>
        <w:suppressAutoHyphens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AC2A19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Торгунского</w:t>
      </w: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поселения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И.Б.Шавленов</w:t>
      </w: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D01917" w:rsidRDefault="00B9493C" w:rsidP="0012116B">
      <w:pPr>
        <w:keepNext/>
        <w:spacing w:after="0" w:line="240" w:lineRule="auto"/>
        <w:ind w:left="567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Утверждено  решением 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B9493C" w:rsidRPr="00D01917" w:rsidRDefault="00B9493C" w:rsidP="00982021">
      <w:pPr>
        <w:keepNext/>
        <w:spacing w:after="0" w:line="240" w:lineRule="auto"/>
        <w:ind w:left="567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D01917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_____2019</w:t>
      </w:r>
      <w:r w:rsidRPr="00D01917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B9493C" w:rsidRDefault="00B9493C" w:rsidP="00982021">
      <w:pPr>
        <w:widowControl w:val="0"/>
        <w:suppressAutoHyphens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ПОЛОЖЕНИЕ</w:t>
      </w:r>
    </w:p>
    <w:p w:rsidR="00B9493C" w:rsidRDefault="00B9493C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82021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B9493C" w:rsidRDefault="00B9493C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>Общие положения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1. Положение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разработано в соответствии с подпунктом 8 пункта 6 Положения о Федеральном архивном агентстве, утвержденного Указом Президента Российской Федерации от 22 июня 2016 г. № 293 "Вопросы Феде</w:t>
      </w:r>
      <w:r>
        <w:rPr>
          <w:rFonts w:ascii="Times New Roman" w:hAnsi="Times New Roman" w:cs="Times New Roman"/>
          <w:sz w:val="28"/>
          <w:szCs w:val="28"/>
          <w:lang w:eastAsia="ar-SA"/>
        </w:rPr>
        <w:t>рального архивного агентства", П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римерного положения об архиве организации, утвержденного приказом Росархива от 11.04.2018г. № 42.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Архив</w:t>
      </w:r>
      <w:r>
        <w:rPr>
          <w:rFonts w:ascii="Times New Roman" w:hAnsi="Times New Roman" w:cs="Times New Roman"/>
          <w:sz w:val="28"/>
          <w:szCs w:val="28"/>
          <w:lang w:eastAsia="ar-SA"/>
        </w:rPr>
        <w:t>е 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осуществля</w:t>
      </w:r>
      <w:r>
        <w:rPr>
          <w:rFonts w:ascii="Times New Roman" w:hAnsi="Times New Roman" w:cs="Times New Roman"/>
          <w:sz w:val="28"/>
          <w:szCs w:val="28"/>
          <w:lang w:eastAsia="ar-SA"/>
        </w:rPr>
        <w:t>ется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организации, а также подготовк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документов к передаче на постоянное хранение в муниципальный архив, источником комплектования которого выступает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 разрабатывает П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. Положение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подлежит согласованию на предмет соответствия его положению с учетом состава документов, находящихся на хранении и подлежащих хранению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Торгунская 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>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, выступающая источником комплектования муниципального архива согласовывает положение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с архивным отделом администрации Старополтавского муниципального района.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После согласования П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об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утверждается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решением 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5.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 своей деятельности руководствуется Федеральным законом от 22.10.2004 № 125-ФЗ "Об архивном деле в Российской Федерации",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локальными нормативными актами государственного органа.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II.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Состав документов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6.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хранит: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документы постоянного и временных (свыше 10 лет) сроков хранения, в том числе документы по личному составу, образовавшиеся в деятельности организации;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документы постоянного хранения и документы по личному составу фонда(ов) организаций - предшественников (при их наличии);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в) архивные фонды личного происхождения (при их наличии);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г) фонд пользования (архива) (при наличии);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д) справочно-поисковые средства к документам и учетные документы Архива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III.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Задачи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 К задачам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 относятся: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7.1. Организация хранения документов.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7.2. Комплектование Архива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документами, образовавшимися в деятельности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7.3. Учет документов, находящихся на хранении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7.4. Использование документов, находящихся на хранении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7.5. Подготовка и своевременная передача документов Архивного фонда Российской Федерации на постоянное хранение в муниципальный архив.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7.6. Методическое руководство и контроль за формированием и оформлением дел в организации и своевременной передачей их в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IV.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>Функции Архива организации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8. Архив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12116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осуществляет следующие функции: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8.1. Организует прием документов постоянного и временных (свыше 10 лет) сроков хранения, в том числе по личному составу, образовавшихся в деятельности организации, в соответствии с утвержденным графиком.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 xml:space="preserve">8.2. Ведет учет документов и фондов, находящихся на хранении в Архиве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8E5961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8.3. Представляет в архивный отдел администрации Старополтавского муниципального района учетные сведения об объеме и составе хранящихся в архиве организации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8.4. Систематизирует и размещает документы, поступающие на хранение в Архив организации, образовавшиеся в ходе осуществления деятельности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8.5. Осуществляет подготовку и представляет: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на утверждение экспертно-проверочной комиссии комитета культуры Волгоградской области (далее - ЭПК архивного учреждения) описи дел постоянного хранения;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в) на согласование в архивный отдел администрации Старополтавского муниципального района описи дел по личному составу;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г) на согласование в архивный отдел администрации Старополтавского муниципального района акты об утрате документов, акты о неисправимых повреждениях архивных документов;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д) на утверждение руководителю организации 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архивным отделом администрации Старополтавского муниципального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8.6. Организует передачу документов Архивного фонда Российской Федерации на постоянное хранение в архивный отдел администрации Старополтавского муниципального района.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8.7. Организует и проводит экспертизу ценности документов временных (свыше 10 лет) сроков хранения, находящихся на хранении в Архиве организации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8.8. Проводит мероприятия по обеспечению сохранности документов, находящихся на хранении в Архиве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8.9. Организует информирование руководства и работников организации о составе и содержании документов Архива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8.10. Информирует пользователей по вопросам местонахождения архивных документов.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8.11. Организует выдачу документов и дел для работы в читальном (просмотровом) зале или во временное пользование.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8.12. Исполняет запросы пользователей, выдает архивные копии документов, архивные выписки и архивные справки.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8.13. Ведет учет использования документов Архива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8.14. Создает фонд пользования Архива организации и организует его использование.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8.15. Осуществляет ведение справочно-поисковых средств к документам Архива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8.16. Участвует в разработке документов организации по вопросам архивного дела и делопроизводства.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8.17. Оказывает методическую помощь: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службе делопроизводства организации в составлении номенклатуры дел, формировании и оформлении дел;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работникам организации в подготовке документов к передаче в Архив организации.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V.</w:t>
      </w:r>
      <w:r w:rsidRPr="004E657E">
        <w:rPr>
          <w:rFonts w:ascii="Times New Roman" w:hAnsi="Times New Roman" w:cs="Times New Roman"/>
          <w:sz w:val="28"/>
          <w:szCs w:val="28"/>
          <w:lang w:eastAsia="ar-SA"/>
        </w:rPr>
        <w:tab/>
        <w:t>Права Архива организации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9. Архив организации имеет право: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а) представлять руководству организации предложения по совершенствованию организации хранения, комплектования, учета и использования архивных документов в Архиве организации;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б) запрашивать в структурных подразделениях организации сведения, необходимые для работы Архива организации;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в) давать рекомендации структурным подразделениям организации по вопросам, относящимся к компетенции Архива организации;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г) информировать структурные подразделения организации о необходимости передачи документов в Архив организации в соответствии с утвержденным графиком;</w:t>
      </w:r>
    </w:p>
    <w:p w:rsidR="00B9493C" w:rsidRPr="004E657E" w:rsidRDefault="00B9493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E657E">
        <w:rPr>
          <w:rFonts w:ascii="Times New Roman" w:hAnsi="Times New Roman" w:cs="Times New Roman"/>
          <w:sz w:val="28"/>
          <w:szCs w:val="28"/>
          <w:lang w:eastAsia="ar-SA"/>
        </w:rPr>
        <w:t>д) принимать участие в заседаниях ЭПК организации.</w:t>
      </w:r>
    </w:p>
    <w:p w:rsidR="00B9493C" w:rsidRDefault="00B9493C" w:rsidP="009820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Pr="00D01917" w:rsidRDefault="00B9493C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493C" w:rsidRDefault="00B9493C" w:rsidP="004B10EA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493C" w:rsidRDefault="00B9493C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493C" w:rsidRDefault="00B9493C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493C" w:rsidRDefault="00B9493C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493C" w:rsidRDefault="00B9493C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9493C" w:rsidSect="00AC2A19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539"/>
    <w:rsid w:val="00001985"/>
    <w:rsid w:val="0012116B"/>
    <w:rsid w:val="00133FD8"/>
    <w:rsid w:val="001D0A87"/>
    <w:rsid w:val="002056A3"/>
    <w:rsid w:val="0033123A"/>
    <w:rsid w:val="00332A9A"/>
    <w:rsid w:val="00347A0C"/>
    <w:rsid w:val="00407539"/>
    <w:rsid w:val="004A65A8"/>
    <w:rsid w:val="004B10EA"/>
    <w:rsid w:val="004E657E"/>
    <w:rsid w:val="00627673"/>
    <w:rsid w:val="00685BAA"/>
    <w:rsid w:val="00687B88"/>
    <w:rsid w:val="007655D9"/>
    <w:rsid w:val="00845E43"/>
    <w:rsid w:val="00846E30"/>
    <w:rsid w:val="008E5961"/>
    <w:rsid w:val="00935501"/>
    <w:rsid w:val="00982021"/>
    <w:rsid w:val="009E2BCA"/>
    <w:rsid w:val="009E6670"/>
    <w:rsid w:val="00AC2A19"/>
    <w:rsid w:val="00B03D86"/>
    <w:rsid w:val="00B813C8"/>
    <w:rsid w:val="00B9493C"/>
    <w:rsid w:val="00BB7954"/>
    <w:rsid w:val="00C0527A"/>
    <w:rsid w:val="00D01917"/>
    <w:rsid w:val="00D03127"/>
    <w:rsid w:val="00D9067F"/>
    <w:rsid w:val="00DB130F"/>
    <w:rsid w:val="00DD58E3"/>
    <w:rsid w:val="00FD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67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2521</TotalTime>
  <Pages>5</Pages>
  <Words>1321</Words>
  <Characters>7532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Администрация </cp:lastModifiedBy>
  <cp:revision>30</cp:revision>
  <cp:lastPrinted>2016-10-14T05:10:00Z</cp:lastPrinted>
  <dcterms:created xsi:type="dcterms:W3CDTF">2016-09-27T10:07:00Z</dcterms:created>
  <dcterms:modified xsi:type="dcterms:W3CDTF">2019-07-26T07:01:00Z</dcterms:modified>
</cp:coreProperties>
</file>